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879" w:rsidRPr="004C2879" w:rsidRDefault="004C2879" w:rsidP="004C2879">
      <w:pPr>
        <w:spacing w:after="0" w:line="240" w:lineRule="auto"/>
        <w:jc w:val="center"/>
        <w:rPr>
          <w:rFonts w:ascii="Times New Roman" w:eastAsia="Times New Roman" w:hAnsi="Times New Roman" w:cs="Times New Roman"/>
          <w:sz w:val="24"/>
          <w:szCs w:val="24"/>
          <w:lang w:eastAsia="hr-HR"/>
        </w:rPr>
      </w:pPr>
      <w:r w:rsidRPr="004C2879">
        <w:rPr>
          <w:rFonts w:ascii="Algerian" w:eastAsia="Times New Roman" w:hAnsi="Algerian" w:cs="Times New Roman"/>
          <w:b/>
          <w:bCs/>
          <w:i/>
          <w:iCs/>
          <w:color w:val="000000"/>
          <w:sz w:val="48"/>
          <w:szCs w:val="48"/>
          <w:u w:val="single"/>
          <w:lang w:eastAsia="hr-HR"/>
        </w:rPr>
        <w:t>Uhvatimo lopova</w:t>
      </w:r>
    </w:p>
    <w:p w:rsidR="004C2879" w:rsidRPr="004C2879" w:rsidRDefault="004C2879" w:rsidP="004C2879">
      <w:pPr>
        <w:spacing w:after="0" w:line="240" w:lineRule="auto"/>
        <w:rPr>
          <w:rFonts w:ascii="Times New Roman" w:eastAsia="Times New Roman" w:hAnsi="Times New Roman" w:cs="Times New Roman"/>
          <w:sz w:val="24"/>
          <w:szCs w:val="24"/>
          <w:lang w:eastAsia="hr-HR"/>
        </w:rPr>
      </w:pPr>
    </w:p>
    <w:p w:rsidR="004C2879" w:rsidRPr="004C2879" w:rsidRDefault="004C2879" w:rsidP="004C2879">
      <w:pPr>
        <w:spacing w:after="0" w:line="240" w:lineRule="auto"/>
        <w:ind w:firstLine="708"/>
        <w:rPr>
          <w:rFonts w:ascii="Times New Roman" w:eastAsia="Times New Roman" w:hAnsi="Times New Roman" w:cs="Times New Roman"/>
          <w:sz w:val="24"/>
          <w:szCs w:val="24"/>
          <w:lang w:eastAsia="hr-HR"/>
        </w:rPr>
      </w:pPr>
      <w:r w:rsidRPr="004C2879">
        <w:rPr>
          <w:rFonts w:ascii="Calibri" w:eastAsia="Times New Roman" w:hAnsi="Calibri" w:cs="Calibri"/>
          <w:color w:val="000000"/>
          <w:sz w:val="40"/>
          <w:szCs w:val="40"/>
          <w:lang w:eastAsia="hr-HR"/>
        </w:rPr>
        <w:t>Jedne noći oglasio se alarm u auto kući Bišćan. </w:t>
      </w:r>
    </w:p>
    <w:p w:rsidR="004C2879" w:rsidRPr="004C2879" w:rsidRDefault="004C2879" w:rsidP="004C2879">
      <w:pPr>
        <w:spacing w:after="0" w:line="240" w:lineRule="auto"/>
        <w:rPr>
          <w:rFonts w:ascii="Times New Roman" w:eastAsia="Times New Roman" w:hAnsi="Times New Roman" w:cs="Times New Roman"/>
          <w:sz w:val="24"/>
          <w:szCs w:val="24"/>
          <w:lang w:eastAsia="hr-HR"/>
        </w:rPr>
      </w:pPr>
    </w:p>
    <w:p w:rsidR="004C2879" w:rsidRPr="004C2879" w:rsidRDefault="004C2879" w:rsidP="004C2879">
      <w:pPr>
        <w:spacing w:after="0" w:line="240" w:lineRule="auto"/>
        <w:ind w:firstLine="708"/>
        <w:rPr>
          <w:rFonts w:ascii="Times New Roman" w:eastAsia="Times New Roman" w:hAnsi="Times New Roman" w:cs="Times New Roman"/>
          <w:sz w:val="24"/>
          <w:szCs w:val="24"/>
          <w:lang w:eastAsia="hr-HR"/>
        </w:rPr>
      </w:pPr>
      <w:r w:rsidRPr="004C2879">
        <w:rPr>
          <w:rFonts w:ascii="Calibri" w:eastAsia="Times New Roman" w:hAnsi="Calibri" w:cs="Calibri"/>
          <w:color w:val="000000"/>
          <w:sz w:val="40"/>
          <w:szCs w:val="40"/>
          <w:lang w:eastAsia="hr-HR"/>
        </w:rPr>
        <w:t>Susjeda Micika vidjela je kako žuti auto za vuču odvozi plavi Mitshubishi Evo X.  Auto za vuču imao je registraciju KR-7 i vozila su ga dva visoka i mršava muškarca. Susjeda Micika odmah je nazvala i prijavila krađu. Policija je uskoro zaustavila dva žuta kamiona za vuču. Jednog u Klanjcu, a drugog u Zaboku. Oba kamiona bila su prazna.  Kamion koji je zaustavljen u Klanjcu vozio je Jura Horvat, limar iz Zagorskih Sela. Bio je visok i mršav. Njegov suvozač zvao se Toni Hlad, trgovac iz Kumrovca, također visok i mršav. U kamionu u Zaboku policija je zatekla jednog mršavog i visokog muškarca. Zvao se Josip Kralj, po zanimanju automehaničar. Suvozača nije bilo, Josip je rekao da se vozi sam. Suvozačevo sjedalo bilo je toplo. Gume tog kamiona bile su blatne. Policiji je odmah bilo jasno tko je ukrao auto, te su krenuli u potjeru.</w:t>
      </w:r>
    </w:p>
    <w:p w:rsidR="004C2879" w:rsidRPr="004C2879" w:rsidRDefault="004C2879" w:rsidP="004C2879">
      <w:pPr>
        <w:spacing w:after="0" w:line="240" w:lineRule="auto"/>
        <w:rPr>
          <w:rFonts w:ascii="Times New Roman" w:eastAsia="Times New Roman" w:hAnsi="Times New Roman" w:cs="Times New Roman"/>
          <w:sz w:val="24"/>
          <w:szCs w:val="24"/>
          <w:lang w:eastAsia="hr-HR"/>
        </w:rPr>
      </w:pPr>
    </w:p>
    <w:p w:rsidR="004C2879" w:rsidRPr="004C2879" w:rsidRDefault="004C2879" w:rsidP="004C2879">
      <w:pPr>
        <w:spacing w:after="0" w:line="240" w:lineRule="auto"/>
        <w:jc w:val="center"/>
        <w:rPr>
          <w:rFonts w:ascii="Times New Roman" w:eastAsia="Times New Roman" w:hAnsi="Times New Roman" w:cs="Times New Roman"/>
          <w:sz w:val="24"/>
          <w:szCs w:val="24"/>
          <w:lang w:eastAsia="hr-HR"/>
        </w:rPr>
      </w:pPr>
      <w:r w:rsidRPr="004C2879">
        <w:rPr>
          <w:rFonts w:ascii="Calibri" w:eastAsia="Times New Roman" w:hAnsi="Calibri" w:cs="Calibri"/>
          <w:color w:val="000000"/>
          <w:sz w:val="40"/>
          <w:szCs w:val="40"/>
          <w:lang w:eastAsia="hr-HR"/>
        </w:rPr>
        <w:t>Pogodite</w:t>
      </w:r>
      <w:r w:rsidR="0039519A">
        <w:rPr>
          <w:rFonts w:ascii="Calibri" w:eastAsia="Times New Roman" w:hAnsi="Calibri" w:cs="Calibri"/>
          <w:color w:val="000000"/>
          <w:sz w:val="40"/>
          <w:szCs w:val="40"/>
          <w:lang w:eastAsia="hr-HR"/>
        </w:rPr>
        <w:t>,</w:t>
      </w:r>
      <w:bookmarkStart w:id="0" w:name="_GoBack"/>
      <w:bookmarkEnd w:id="0"/>
      <w:r w:rsidRPr="004C2879">
        <w:rPr>
          <w:rFonts w:ascii="Calibri" w:eastAsia="Times New Roman" w:hAnsi="Calibri" w:cs="Calibri"/>
          <w:color w:val="000000"/>
          <w:sz w:val="40"/>
          <w:szCs w:val="40"/>
          <w:lang w:eastAsia="hr-HR"/>
        </w:rPr>
        <w:t xml:space="preserve"> tko su lopovi?</w:t>
      </w:r>
    </w:p>
    <w:p w:rsidR="004C2879" w:rsidRPr="004C2879" w:rsidRDefault="004C2879" w:rsidP="004C2879">
      <w:pPr>
        <w:spacing w:after="240" w:line="240" w:lineRule="auto"/>
        <w:rPr>
          <w:rFonts w:ascii="Times New Roman" w:eastAsia="Times New Roman" w:hAnsi="Times New Roman" w:cs="Times New Roman"/>
          <w:sz w:val="24"/>
          <w:szCs w:val="24"/>
          <w:lang w:eastAsia="hr-HR"/>
        </w:rPr>
      </w:pPr>
    </w:p>
    <w:p w:rsidR="004C2879" w:rsidRPr="004C2879" w:rsidRDefault="004C2879" w:rsidP="004C2879">
      <w:pPr>
        <w:spacing w:line="240" w:lineRule="auto"/>
        <w:jc w:val="right"/>
        <w:rPr>
          <w:rFonts w:ascii="Times New Roman" w:eastAsia="Times New Roman" w:hAnsi="Times New Roman" w:cs="Times New Roman"/>
          <w:sz w:val="24"/>
          <w:szCs w:val="24"/>
          <w:lang w:eastAsia="hr-HR"/>
        </w:rPr>
      </w:pPr>
      <w:r w:rsidRPr="004C2879">
        <w:rPr>
          <w:rFonts w:ascii="Calibri" w:eastAsia="Times New Roman" w:hAnsi="Calibri" w:cs="Calibri"/>
          <w:color w:val="000000"/>
          <w:sz w:val="40"/>
          <w:szCs w:val="40"/>
          <w:lang w:eastAsia="hr-HR"/>
        </w:rPr>
        <w:t>Luka Iveković</w:t>
      </w:r>
    </w:p>
    <w:p w:rsidR="006336BA" w:rsidRDefault="006336BA"/>
    <w:sectPr w:rsidR="00633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79"/>
    <w:rsid w:val="0039519A"/>
    <w:rsid w:val="004C2879"/>
    <w:rsid w:val="006336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E790"/>
  <w15:chartTrackingRefBased/>
  <w15:docId w15:val="{C56582BA-7865-4FD2-9D4C-2F328C00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87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2021-03-11T17:08:00Z</dcterms:created>
  <dcterms:modified xsi:type="dcterms:W3CDTF">2021-04-18T10:28:00Z</dcterms:modified>
</cp:coreProperties>
</file>